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66AEF" w14:textId="4BDFFA00" w:rsidR="007A5073" w:rsidRPr="00EF2C09" w:rsidRDefault="00B26363">
      <w:pPr>
        <w:rPr>
          <w:b/>
          <w:bCs/>
          <w:sz w:val="28"/>
          <w:szCs w:val="28"/>
        </w:rPr>
      </w:pPr>
      <w:r w:rsidRPr="00EF2C09">
        <w:rPr>
          <w:b/>
          <w:bCs/>
          <w:sz w:val="28"/>
          <w:szCs w:val="28"/>
        </w:rPr>
        <w:t xml:space="preserve">Avtale mellom </w:t>
      </w:r>
      <w:r w:rsidR="000203EF">
        <w:rPr>
          <w:b/>
          <w:bCs/>
          <w:sz w:val="28"/>
          <w:szCs w:val="28"/>
        </w:rPr>
        <w:t>Nord-Odal K</w:t>
      </w:r>
      <w:r w:rsidRPr="00EF2C09">
        <w:rPr>
          <w:b/>
          <w:bCs/>
          <w:sz w:val="28"/>
          <w:szCs w:val="28"/>
        </w:rPr>
        <w:t xml:space="preserve">ommune og Seniornett </w:t>
      </w:r>
      <w:r w:rsidR="000203EF">
        <w:rPr>
          <w:b/>
          <w:bCs/>
          <w:sz w:val="28"/>
          <w:szCs w:val="28"/>
        </w:rPr>
        <w:t>Nord-Odal</w:t>
      </w:r>
    </w:p>
    <w:p w14:paraId="70B2192E" w14:textId="77777777" w:rsidR="00B26363" w:rsidRPr="007E0385" w:rsidRDefault="00B26363"/>
    <w:p w14:paraId="02D1ABAD" w14:textId="367273DE" w:rsidR="00B26363" w:rsidRPr="00EF2C09" w:rsidRDefault="00B26363">
      <w:pPr>
        <w:rPr>
          <w:b/>
          <w:bCs/>
        </w:rPr>
      </w:pPr>
      <w:r w:rsidRPr="00EF2C09">
        <w:rPr>
          <w:b/>
          <w:bCs/>
        </w:rPr>
        <w:t xml:space="preserve">Partene i avtalen </w:t>
      </w:r>
    </w:p>
    <w:p w14:paraId="5B2F6B16" w14:textId="6430C9E7" w:rsidR="00B26363" w:rsidRPr="007E0385" w:rsidRDefault="00075753">
      <w:r>
        <w:t>Nord-Odal Kommune og</w:t>
      </w:r>
    </w:p>
    <w:p w14:paraId="5D77D798" w14:textId="37C2DAA5" w:rsidR="00B26363" w:rsidRPr="007E0385" w:rsidRDefault="00075753">
      <w:r>
        <w:t>Seniornett Nord-Odal</w:t>
      </w:r>
    </w:p>
    <w:p w14:paraId="2C094BF5" w14:textId="77777777" w:rsidR="00B26363" w:rsidRPr="007E0385" w:rsidRDefault="00B26363"/>
    <w:p w14:paraId="578DB919" w14:textId="484B0A34" w:rsidR="00B26363" w:rsidRPr="00EF2C09" w:rsidRDefault="00B26363">
      <w:pPr>
        <w:rPr>
          <w:b/>
          <w:bCs/>
        </w:rPr>
      </w:pPr>
      <w:r w:rsidRPr="00EF2C09">
        <w:rPr>
          <w:b/>
          <w:bCs/>
        </w:rPr>
        <w:t>Avtalens formål</w:t>
      </w:r>
    </w:p>
    <w:p w14:paraId="48679BA9" w14:textId="1579B8C3" w:rsidR="008F3BD5" w:rsidRDefault="000F008B">
      <w:r w:rsidRPr="000F008B">
        <w:t>Formålet med denne avtalen er å sikre at</w:t>
      </w:r>
      <w:r w:rsidR="00825455">
        <w:t xml:space="preserve"> </w:t>
      </w:r>
      <w:r w:rsidRPr="000F008B">
        <w:t>innbyggerne i kommunen</w:t>
      </w:r>
      <w:r w:rsidR="005C291B">
        <w:t xml:space="preserve"> skal få tilbud om </w:t>
      </w:r>
      <w:r w:rsidR="008C5C7D">
        <w:t>et digitalt veiledningstilbud av høy kvalitet</w:t>
      </w:r>
      <w:r w:rsidRPr="000F008B">
        <w:t>. </w:t>
      </w:r>
      <w:r w:rsidR="005C291B">
        <w:t xml:space="preserve">Avtalen formaliser et felles mål </w:t>
      </w:r>
      <w:r w:rsidR="008C5C7D">
        <w:t xml:space="preserve">om å gi innbyggerne tilstrekkelig digital kompetanse til </w:t>
      </w:r>
      <w:r w:rsidR="008C5C7D" w:rsidRPr="000F008B">
        <w:t xml:space="preserve">å kunne benytte seg </w:t>
      </w:r>
      <w:r w:rsidR="0083537F">
        <w:t xml:space="preserve">av </w:t>
      </w:r>
      <w:r w:rsidR="008C5C7D" w:rsidRPr="000F008B">
        <w:t>digital</w:t>
      </w:r>
      <w:r w:rsidR="005F27C3">
        <w:t>e</w:t>
      </w:r>
      <w:r w:rsidR="008C5C7D" w:rsidRPr="000F008B">
        <w:t xml:space="preserve"> </w:t>
      </w:r>
      <w:r w:rsidR="008C5C7D">
        <w:t>tjeneste</w:t>
      </w:r>
      <w:r w:rsidR="005F27C3">
        <w:t>r</w:t>
      </w:r>
      <w:r w:rsidR="008C5C7D">
        <w:t xml:space="preserve"> i kommunen</w:t>
      </w:r>
      <w:r w:rsidR="005C291B">
        <w:t>. Sammen kan vi sikre digital inkludering av alle kommunenes innbyggere.</w:t>
      </w:r>
    </w:p>
    <w:p w14:paraId="7F02AC9F" w14:textId="77777777" w:rsidR="00E213AE" w:rsidRPr="007E0385" w:rsidRDefault="00E213AE"/>
    <w:p w14:paraId="0C96B0FB" w14:textId="058F0733" w:rsidR="00B26363" w:rsidRPr="00EF2C09" w:rsidRDefault="00145E68">
      <w:pPr>
        <w:rPr>
          <w:b/>
          <w:bCs/>
        </w:rPr>
      </w:pPr>
      <w:r>
        <w:rPr>
          <w:b/>
          <w:bCs/>
        </w:rPr>
        <w:t xml:space="preserve">Bakgrunn </w:t>
      </w:r>
    </w:p>
    <w:p w14:paraId="01775373" w14:textId="4D417464" w:rsidR="0080714F" w:rsidRDefault="0080714F">
      <w:r w:rsidRPr="0080714F">
        <w:t xml:space="preserve">Når samfunnet blir mer digitalt, blir også helse- og </w:t>
      </w:r>
      <w:r w:rsidR="00FC7896" w:rsidRPr="0080714F">
        <w:t>omsorgstjeneste</w:t>
      </w:r>
      <w:r w:rsidRPr="0080714F">
        <w:t xml:space="preserve"> mer digitale.</w:t>
      </w:r>
      <w:r>
        <w:t xml:space="preserve"> </w:t>
      </w:r>
      <w:r w:rsidRPr="0080714F">
        <w:t>Digital</w:t>
      </w:r>
      <w:r>
        <w:t>t</w:t>
      </w:r>
      <w:r w:rsidRPr="0080714F">
        <w:t xml:space="preserve"> utenforskap har store konsekvenser både for enkeltindivider og samfunnet som helhet. Hvis mange blir stående utenfor den digitale utviklingen, er det fare for at eksisterende sosiale skiller blir forsterket.</w:t>
      </w:r>
      <w:r w:rsidR="00EF2C09">
        <w:t xml:space="preserve"> </w:t>
      </w:r>
      <w:r w:rsidR="00075753">
        <w:t xml:space="preserve">Nord-Odal Kommune </w:t>
      </w:r>
      <w:r w:rsidR="00CE4926" w:rsidRPr="00CE4926">
        <w:t xml:space="preserve">tilbyr et bredt spekter av tjenester som allerede er, eller snart vil bli, digitalt baserte, inkludert ulike selvbetjeningsløsninger. Det er derfor i kommunens interesse at innbyggerne er i stand til å bruke disse tjenestene effektivt. Digital kompetanse vil derfor være avgjørende for å sikre at </w:t>
      </w:r>
      <w:r w:rsidR="00CE4926">
        <w:t>innbyggerne</w:t>
      </w:r>
      <w:r w:rsidR="00CE4926" w:rsidRPr="00CE4926">
        <w:t xml:space="preserve"> kan dra nytte av de digitale tilbudene.</w:t>
      </w:r>
    </w:p>
    <w:p w14:paraId="6FCDD108" w14:textId="0C4BFC7D" w:rsidR="00B26363" w:rsidRDefault="00B2751A">
      <w:r w:rsidRPr="007E0385">
        <w:t xml:space="preserve">I </w:t>
      </w:r>
      <w:r w:rsidRPr="007E0385">
        <w:rPr>
          <w:i/>
          <w:iCs/>
        </w:rPr>
        <w:t>Fremtidens</w:t>
      </w:r>
      <w:r w:rsidR="00B26363" w:rsidRPr="007E0385">
        <w:rPr>
          <w:i/>
          <w:iCs/>
        </w:rPr>
        <w:t xml:space="preserve"> digitale Norge</w:t>
      </w:r>
      <w:r w:rsidR="00B26363" w:rsidRPr="007E0385">
        <w:t xml:space="preserve"> og </w:t>
      </w:r>
      <w:r w:rsidR="00B26363" w:rsidRPr="007E0385">
        <w:rPr>
          <w:i/>
          <w:iCs/>
        </w:rPr>
        <w:t xml:space="preserve">Handlingsplan for auka inkludering i eit digitalt samfunn </w:t>
      </w:r>
      <w:r w:rsidR="00B26363" w:rsidRPr="007E0385">
        <w:t>blir kommunene oppfordret</w:t>
      </w:r>
      <w:r w:rsidRPr="007E0385">
        <w:t xml:space="preserve"> av regjeringen</w:t>
      </w:r>
      <w:r w:rsidR="00B26363" w:rsidRPr="007E0385">
        <w:t xml:space="preserve"> til å </w:t>
      </w:r>
      <w:r w:rsidRPr="007E0385">
        <w:t>opprette og tilby</w:t>
      </w:r>
      <w:r w:rsidR="00B26363" w:rsidRPr="007E0385">
        <w:t xml:space="preserve"> digitale veiledningstilbud til sine innbyggere, særlig rettet mot eldre. Eldrereformen </w:t>
      </w:r>
      <w:r w:rsidR="00B26363" w:rsidRPr="007E0385">
        <w:rPr>
          <w:i/>
          <w:iCs/>
        </w:rPr>
        <w:t>Bu trygt heime</w:t>
      </w:r>
      <w:r w:rsidR="00B26363" w:rsidRPr="007E0385">
        <w:t xml:space="preserve"> setter </w:t>
      </w:r>
      <w:proofErr w:type="gramStart"/>
      <w:r w:rsidR="00B26363" w:rsidRPr="007E0385">
        <w:t>fokus</w:t>
      </w:r>
      <w:proofErr w:type="gramEnd"/>
      <w:r w:rsidR="00B26363" w:rsidRPr="007E0385">
        <w:t xml:space="preserve"> på utvikling av et levende lokalsamfunn og nevner viktigheten av å tilby kurs i digitale kompetanse til eldre.  </w:t>
      </w:r>
    </w:p>
    <w:p w14:paraId="72B7C28B" w14:textId="77777777" w:rsidR="00E213AE" w:rsidRDefault="00E213AE"/>
    <w:p w14:paraId="22C22884" w14:textId="0161AC2B" w:rsidR="00145E68" w:rsidRDefault="003E1D18">
      <w:pPr>
        <w:rPr>
          <w:b/>
          <w:bCs/>
        </w:rPr>
      </w:pPr>
      <w:r>
        <w:rPr>
          <w:b/>
          <w:bCs/>
        </w:rPr>
        <w:t>Kommunens a</w:t>
      </w:r>
      <w:r w:rsidR="00145E68" w:rsidRPr="00145E68">
        <w:rPr>
          <w:b/>
          <w:bCs/>
        </w:rPr>
        <w:t>nsvar</w:t>
      </w:r>
    </w:p>
    <w:p w14:paraId="2B34D1FF" w14:textId="054C89EE" w:rsidR="00145E68" w:rsidRDefault="00075753" w:rsidP="00145E68">
      <w:r>
        <w:t xml:space="preserve">Nord-Odal Kommune </w:t>
      </w:r>
      <w:r w:rsidR="00145E68" w:rsidRPr="00FC7896">
        <w:t>har det overordnede ansva</w:t>
      </w:r>
      <w:r w:rsidR="00145E68">
        <w:t xml:space="preserve">ret for den digitale veiledning til </w:t>
      </w:r>
      <w:r>
        <w:t xml:space="preserve">kommunens </w:t>
      </w:r>
      <w:r w:rsidR="00145E68">
        <w:t xml:space="preserve">innbyggere. </w:t>
      </w:r>
      <w:r w:rsidR="00145E68" w:rsidRPr="00FC7896">
        <w:t xml:space="preserve"> </w:t>
      </w:r>
      <w:r>
        <w:t xml:space="preserve">Dette kan blant annet gjøres ved </w:t>
      </w:r>
      <w:r w:rsidR="00181FD1">
        <w:t xml:space="preserve">å </w:t>
      </w:r>
      <w:r w:rsidR="004D5384">
        <w:t>etablere</w:t>
      </w:r>
      <w:r w:rsidR="00181FD1">
        <w:t xml:space="preserve"> og tilby </w:t>
      </w:r>
      <w:r w:rsidR="004D5384">
        <w:t>veiledningstilbud</w:t>
      </w:r>
      <w:r w:rsidR="00181FD1">
        <w:t xml:space="preserve"> til sine innbygger </w:t>
      </w:r>
      <w:r>
        <w:t xml:space="preserve">i </w:t>
      </w:r>
      <w:r w:rsidR="00181FD1">
        <w:t>samarbeid med</w:t>
      </w:r>
      <w:r>
        <w:t xml:space="preserve"> Seniornett Nord-Odal og andre</w:t>
      </w:r>
      <w:r w:rsidR="00181FD1">
        <w:t xml:space="preserve"> </w:t>
      </w:r>
      <w:r w:rsidR="004D5384">
        <w:t>frivillige</w:t>
      </w:r>
      <w:r w:rsidR="00181FD1">
        <w:t xml:space="preserve"> </w:t>
      </w:r>
      <w:r w:rsidR="004D5384">
        <w:t>o</w:t>
      </w:r>
      <w:r w:rsidR="00181FD1">
        <w:t xml:space="preserve">g </w:t>
      </w:r>
      <w:r w:rsidR="009E24E1">
        <w:t>ideelle</w:t>
      </w:r>
      <w:r w:rsidR="004D5384">
        <w:t xml:space="preserve"> </w:t>
      </w:r>
      <w:r w:rsidR="00181FD1">
        <w:t>organis</w:t>
      </w:r>
      <w:r w:rsidR="009E24E1">
        <w:t>asjoner.</w:t>
      </w:r>
    </w:p>
    <w:p w14:paraId="76179E99" w14:textId="77777777" w:rsidR="00E213AE" w:rsidRPr="00FC7896" w:rsidRDefault="00E213AE" w:rsidP="00145E68"/>
    <w:p w14:paraId="6D59DB09" w14:textId="75B3D01A" w:rsidR="00145E68" w:rsidRPr="00145E68" w:rsidRDefault="00D129A8">
      <w:pPr>
        <w:rPr>
          <w:b/>
          <w:bCs/>
        </w:rPr>
      </w:pPr>
      <w:r>
        <w:rPr>
          <w:b/>
          <w:bCs/>
        </w:rPr>
        <w:t>Seniornett i et folkehelseperspektiv</w:t>
      </w:r>
    </w:p>
    <w:p w14:paraId="62FFB1B3" w14:textId="6D413CA4" w:rsidR="00B26363" w:rsidRPr="007E0385" w:rsidRDefault="00B2751A">
      <w:r w:rsidRPr="007E0385">
        <w:t>Seniornett er gjennom tildeling av grunnfinansiering fra regjeringen oppfordret til å bistå kommunene i deres arbeid med å opprette, og ev</w:t>
      </w:r>
      <w:r w:rsidR="00075753">
        <w:t>entuelt</w:t>
      </w:r>
      <w:r w:rsidRPr="007E0385">
        <w:t xml:space="preserve"> videreutvikle lokale veiledningstilbud for eldre innbyggere. </w:t>
      </w:r>
    </w:p>
    <w:p w14:paraId="37E20FD8" w14:textId="455D6F12" w:rsidR="007E0385" w:rsidRDefault="00075753">
      <w:r>
        <w:t xml:space="preserve">Seniornett Nord-Odal </w:t>
      </w:r>
      <w:r w:rsidR="007E0385" w:rsidRPr="007E0385">
        <w:t>skal i hht til sine vedtekter arbeide for å fremme seniorer</w:t>
      </w:r>
      <w:r w:rsidR="007E0385">
        <w:t xml:space="preserve"> aktive bruk i digitale verktøy og tjenester, og sikre</w:t>
      </w:r>
      <w:r w:rsidR="00950A26">
        <w:t xml:space="preserve"> </w:t>
      </w:r>
      <w:r w:rsidR="007E0385">
        <w:t>seniorers opplæring, støtte og veiledning i digital kompetanse</w:t>
      </w:r>
      <w:r w:rsidR="00950A26">
        <w:t xml:space="preserve"> samt</w:t>
      </w:r>
      <w:r w:rsidR="007E0385">
        <w:t xml:space="preserve"> </w:t>
      </w:r>
      <w:r w:rsidR="00950A26">
        <w:t>v</w:t>
      </w:r>
      <w:r w:rsidR="007E0385">
        <w:t>ære en god</w:t>
      </w:r>
      <w:r w:rsidR="00950A26">
        <w:t xml:space="preserve"> samarbeidspartner </w:t>
      </w:r>
      <w:r w:rsidR="0080714F">
        <w:t>med</w:t>
      </w:r>
      <w:r w:rsidR="00950A26">
        <w:t xml:space="preserve"> andre </w:t>
      </w:r>
      <w:r w:rsidR="0080714F">
        <w:t xml:space="preserve">aktører som arbeider innenfor samme interesseområde. </w:t>
      </w:r>
    </w:p>
    <w:p w14:paraId="4EB02747" w14:textId="73B7153B" w:rsidR="00CD5EB4" w:rsidRDefault="00F25BB5" w:rsidP="00F25BB5">
      <w:r w:rsidRPr="00FC7896">
        <w:lastRenderedPageBreak/>
        <w:t xml:space="preserve">Seniornett skal bidra </w:t>
      </w:r>
      <w:r>
        <w:t>med</w:t>
      </w:r>
      <w:r w:rsidRPr="00FC7896">
        <w:t xml:space="preserve"> frivilli</w:t>
      </w:r>
      <w:r>
        <w:t>g</w:t>
      </w:r>
      <w:r w:rsidRPr="00FC7896">
        <w:t>e ressurser for veiledning i bruk av digitale tjenester i</w:t>
      </w:r>
      <w:r>
        <w:t xml:space="preserve"> </w:t>
      </w:r>
      <w:r w:rsidR="00075753">
        <w:t xml:space="preserve">Nord-Odal Kommune. Seniornett Nord-Odal </w:t>
      </w:r>
      <w:r>
        <w:t xml:space="preserve">kan gjennomføre dette i egen regi eller inngå som ressurs i et kompetansemiljø bestående av ressurser fra andre organisasjoner. </w:t>
      </w:r>
    </w:p>
    <w:p w14:paraId="366160D1" w14:textId="6B452191" w:rsidR="00F25BB5" w:rsidRPr="007E0385" w:rsidRDefault="006B44B4">
      <w:r>
        <w:t>Veiledningstilbudet</w:t>
      </w:r>
      <w:r w:rsidR="00F25BB5">
        <w:t xml:space="preserve"> innebærer hovedsakelig kurs</w:t>
      </w:r>
      <w:r w:rsidR="00075753">
        <w:t xml:space="preserve"> og </w:t>
      </w:r>
      <w:r w:rsidR="00F25BB5">
        <w:t xml:space="preserve">foredrag, men kan også omfatte en-til-en-veiledning. </w:t>
      </w:r>
    </w:p>
    <w:p w14:paraId="1F38D229" w14:textId="17031AF3" w:rsidR="008F3BD5" w:rsidRDefault="00075753">
      <w:r>
        <w:t>Partene er enige om å</w:t>
      </w:r>
      <w:r w:rsidR="00B26363" w:rsidRPr="007E0385">
        <w:t xml:space="preserve"> styrke innsatsen m</w:t>
      </w:r>
      <w:r>
        <w:t>ed</w:t>
      </w:r>
      <w:r w:rsidR="00B26363" w:rsidRPr="007E0385">
        <w:t xml:space="preserve"> opplæring av eldre i digitale ferdigheter</w:t>
      </w:r>
      <w:r>
        <w:t xml:space="preserve"> gjennom</w:t>
      </w:r>
      <w:r w:rsidR="00B26363" w:rsidRPr="007E0385">
        <w:t xml:space="preserve"> </w:t>
      </w:r>
      <w:r>
        <w:t>e</w:t>
      </w:r>
      <w:r w:rsidR="00B26363" w:rsidRPr="007E0385">
        <w:t xml:space="preserve">t trygt læringsmiljø og sosialt felleskap.  </w:t>
      </w:r>
    </w:p>
    <w:p w14:paraId="6320175F" w14:textId="77777777" w:rsidR="008F3BD5" w:rsidRPr="00FC7896" w:rsidRDefault="008F3BD5" w:rsidP="00FC7896"/>
    <w:p w14:paraId="032973AC" w14:textId="3C4E2EAD" w:rsidR="00FC7896" w:rsidRDefault="00EF2C09" w:rsidP="00FC7896">
      <w:pPr>
        <w:rPr>
          <w:b/>
          <w:bCs/>
        </w:rPr>
      </w:pPr>
      <w:r w:rsidRPr="00CE4926">
        <w:rPr>
          <w:b/>
          <w:bCs/>
        </w:rPr>
        <w:t>Samarbeid</w:t>
      </w:r>
    </w:p>
    <w:p w14:paraId="0D432883" w14:textId="192EA35B" w:rsidR="008D777A" w:rsidRDefault="00EF2C09" w:rsidP="00075753">
      <w:pPr>
        <w:pStyle w:val="Listeavsnitt"/>
        <w:numPr>
          <w:ilvl w:val="0"/>
          <w:numId w:val="1"/>
        </w:numPr>
      </w:pPr>
      <w:r>
        <w:t xml:space="preserve">Kommunen skal uten kostnader for Seniornett </w:t>
      </w:r>
      <w:r w:rsidR="00D12F33">
        <w:t>Nord-Odal</w:t>
      </w:r>
      <w:r>
        <w:t xml:space="preserve"> stille egnede lokaler</w:t>
      </w:r>
      <w:r w:rsidR="00D12F33">
        <w:t xml:space="preserve"> (Glenna eller andre lokaler etter behov), </w:t>
      </w:r>
      <w:r>
        <w:t>nettverk og annen infrastruktur som er nødvendig tilgjengelig.</w:t>
      </w:r>
    </w:p>
    <w:p w14:paraId="0D3AA37B" w14:textId="29C0684D" w:rsidR="00EF2C09" w:rsidRDefault="00EF2C09" w:rsidP="00D12F33">
      <w:pPr>
        <w:pStyle w:val="Listeavsnitt"/>
        <w:numPr>
          <w:ilvl w:val="0"/>
          <w:numId w:val="1"/>
        </w:numPr>
      </w:pPr>
      <w:r>
        <w:t xml:space="preserve">Kommunen skal </w:t>
      </w:r>
      <w:r w:rsidR="001F547F">
        <w:t xml:space="preserve">være behjelpelig med å informere og opplyse kommunens innbyggere om aktivitet i </w:t>
      </w:r>
      <w:r w:rsidR="00D12F33">
        <w:t>Seniornett Nord-Odal. Dette gjøres f.eks. gjennom Kulturkanalen og digitale oppslag på biblioteket og andre steder det er naturlig</w:t>
      </w:r>
    </w:p>
    <w:p w14:paraId="53FEB84A" w14:textId="501D8A6E" w:rsidR="001F547F" w:rsidRDefault="001F547F" w:rsidP="00D12F33">
      <w:pPr>
        <w:pStyle w:val="Listeavsnitt"/>
        <w:numPr>
          <w:ilvl w:val="0"/>
          <w:numId w:val="1"/>
        </w:numPr>
      </w:pPr>
      <w:r>
        <w:t xml:space="preserve">Alle veiledere i Seniornett </w:t>
      </w:r>
      <w:r w:rsidR="00D12F33">
        <w:t xml:space="preserve">Nord-Odal </w:t>
      </w:r>
      <w:r>
        <w:t>har signert taushetserklæring.</w:t>
      </w:r>
    </w:p>
    <w:p w14:paraId="24730373" w14:textId="357EDC3D" w:rsidR="001F547F" w:rsidRDefault="001F547F" w:rsidP="00D12F33">
      <w:pPr>
        <w:pStyle w:val="Listeavsnitt"/>
        <w:numPr>
          <w:ilvl w:val="0"/>
          <w:numId w:val="1"/>
        </w:numPr>
      </w:pPr>
      <w:r>
        <w:t xml:space="preserve">Seniornett </w:t>
      </w:r>
      <w:r w:rsidR="00D12F33">
        <w:t xml:space="preserve">Nord-Odal </w:t>
      </w:r>
      <w:r>
        <w:t xml:space="preserve">utfører aktivitet ulønnet og med frivillig innsats. </w:t>
      </w:r>
    </w:p>
    <w:p w14:paraId="6D51D8B2" w14:textId="1B5C13BE" w:rsidR="001F547F" w:rsidRDefault="001F547F" w:rsidP="00D12F33">
      <w:pPr>
        <w:pStyle w:val="Listeavsnitt"/>
        <w:numPr>
          <w:ilvl w:val="0"/>
          <w:numId w:val="1"/>
        </w:numPr>
      </w:pPr>
      <w:r>
        <w:t xml:space="preserve">Seniornett </w:t>
      </w:r>
      <w:r w:rsidR="00D12F33">
        <w:t xml:space="preserve">Nord-Odal </w:t>
      </w:r>
      <w:r>
        <w:t xml:space="preserve">vil aktivt jobbe for å rekruttere ressurser med aktuell </w:t>
      </w:r>
      <w:r w:rsidR="008F3BD5">
        <w:t>kompetanse</w:t>
      </w:r>
      <w:r>
        <w:t xml:space="preserve"> for å </w:t>
      </w:r>
      <w:r w:rsidR="008F3BD5">
        <w:t xml:space="preserve">utføre aktivitet. </w:t>
      </w:r>
    </w:p>
    <w:p w14:paraId="756C0775" w14:textId="448B09AC" w:rsidR="001F547F" w:rsidRDefault="001F547F" w:rsidP="00D12F33">
      <w:pPr>
        <w:pStyle w:val="Listeavsnitt"/>
        <w:numPr>
          <w:ilvl w:val="0"/>
          <w:numId w:val="1"/>
        </w:numPr>
      </w:pPr>
      <w:r>
        <w:t xml:space="preserve">Seniornett </w:t>
      </w:r>
      <w:r w:rsidR="00D12F33">
        <w:t xml:space="preserve">Nord-Odal </w:t>
      </w:r>
      <w:r>
        <w:t xml:space="preserve">har rettigheter til materiell utarbeidet av Seniornett. </w:t>
      </w:r>
    </w:p>
    <w:p w14:paraId="24F09522" w14:textId="36C82824" w:rsidR="001F547F" w:rsidRDefault="001F547F" w:rsidP="00D12F33">
      <w:pPr>
        <w:pStyle w:val="Listeavsnitt"/>
        <w:numPr>
          <w:ilvl w:val="0"/>
          <w:numId w:val="1"/>
        </w:numPr>
      </w:pPr>
      <w:r>
        <w:t xml:space="preserve">Partene forplikter </w:t>
      </w:r>
      <w:r w:rsidR="00D12F33">
        <w:t xml:space="preserve">seg </w:t>
      </w:r>
      <w:r>
        <w:t>til å opprettholde god dialog og kontakt med hverandre. Kontakt kan opprettholdes løpende eller etter avtalte møter.</w:t>
      </w:r>
    </w:p>
    <w:p w14:paraId="5F0F76A1" w14:textId="0B408A23" w:rsidR="008F3BD5" w:rsidRPr="008F3BD5" w:rsidRDefault="00D12F33" w:rsidP="00FC7896">
      <w:pPr>
        <w:rPr>
          <w:b/>
          <w:bCs/>
        </w:rPr>
      </w:pPr>
      <w:r>
        <w:rPr>
          <w:b/>
          <w:bCs/>
        </w:rPr>
        <w:t>Oppsigelse av avtalen</w:t>
      </w:r>
    </w:p>
    <w:p w14:paraId="12A2B03B" w14:textId="7C3510A8" w:rsidR="008F3BD5" w:rsidRDefault="00D12F33" w:rsidP="00FC7896">
      <w:r>
        <w:t>Hver av partene kan skriftlig si opp denne avtalen med 3 – tre – måneders oppsigelsesfrist fra og med den 1. i påfølgende måned.</w:t>
      </w:r>
    </w:p>
    <w:p w14:paraId="0BF25D4C" w14:textId="558283FE" w:rsidR="008F3BD5" w:rsidRPr="008F3BD5" w:rsidRDefault="008F3BD5" w:rsidP="00FC7896">
      <w:pPr>
        <w:rPr>
          <w:b/>
          <w:bCs/>
        </w:rPr>
      </w:pPr>
      <w:r w:rsidRPr="008F3BD5">
        <w:rPr>
          <w:b/>
          <w:bCs/>
        </w:rPr>
        <w:t>Kontaktpersoner</w:t>
      </w:r>
    </w:p>
    <w:p w14:paraId="7531887B" w14:textId="047D59EB" w:rsidR="008F3BD5" w:rsidRDefault="008F3BD5" w:rsidP="00FC7896">
      <w:r>
        <w:t xml:space="preserve">Hver av partene oppnevner en kontaktperson for avtalen, og det er disse som skal kontaktes og ser til at avtalen overholdes. </w:t>
      </w:r>
    </w:p>
    <w:p w14:paraId="6FC7B5DF" w14:textId="77777777" w:rsidR="008F3BD5" w:rsidRDefault="008F3BD5" w:rsidP="00FC7896"/>
    <w:p w14:paraId="2CFA570F" w14:textId="268AEAFD" w:rsidR="008F3BD5" w:rsidRPr="00145E68" w:rsidRDefault="008F3BD5" w:rsidP="00FC7896">
      <w:pPr>
        <w:rPr>
          <w:b/>
          <w:bCs/>
          <w:lang w:val="da-DK"/>
        </w:rPr>
      </w:pPr>
      <w:r w:rsidRPr="00145E68">
        <w:rPr>
          <w:b/>
          <w:bCs/>
          <w:lang w:val="da-DK"/>
        </w:rPr>
        <w:t>Signatur</w:t>
      </w:r>
    </w:p>
    <w:p w14:paraId="44422627" w14:textId="44050D62" w:rsidR="008F3BD5" w:rsidRPr="00145E68" w:rsidRDefault="008F3BD5" w:rsidP="008F3BD5">
      <w:pPr>
        <w:rPr>
          <w:lang w:val="da-DK"/>
        </w:rPr>
      </w:pPr>
      <w:r w:rsidRPr="00145E68">
        <w:rPr>
          <w:lang w:val="da-DK"/>
        </w:rPr>
        <w:t>Dato:</w:t>
      </w:r>
      <w:r w:rsidR="00D12F33">
        <w:rPr>
          <w:lang w:val="da-DK"/>
        </w:rPr>
        <w:t xml:space="preserve"> Sagstuan den </w:t>
      </w:r>
    </w:p>
    <w:p w14:paraId="019A6360" w14:textId="77777777" w:rsidR="008F3BD5" w:rsidRPr="00145E68" w:rsidRDefault="008F3BD5" w:rsidP="008F3BD5">
      <w:pPr>
        <w:rPr>
          <w:lang w:val="da-DK"/>
        </w:rPr>
      </w:pPr>
    </w:p>
    <w:p w14:paraId="10DAC606" w14:textId="3D506C17" w:rsidR="008F3BD5" w:rsidRPr="00145E68" w:rsidRDefault="008F3BD5" w:rsidP="008F3BD5">
      <w:pPr>
        <w:rPr>
          <w:lang w:val="da-DK"/>
        </w:rPr>
      </w:pPr>
      <w:r w:rsidRPr="00145E68">
        <w:rPr>
          <w:lang w:val="da-DK"/>
        </w:rPr>
        <w:t>____________________</w:t>
      </w:r>
      <w:r w:rsidRPr="00145E68">
        <w:rPr>
          <w:lang w:val="da-DK"/>
        </w:rPr>
        <w:tab/>
      </w:r>
      <w:r w:rsidRPr="00145E68">
        <w:rPr>
          <w:lang w:val="da-DK"/>
        </w:rPr>
        <w:tab/>
      </w:r>
      <w:r w:rsidRPr="00145E68">
        <w:rPr>
          <w:lang w:val="da-DK"/>
        </w:rPr>
        <w:tab/>
      </w:r>
      <w:r w:rsidRPr="00145E68">
        <w:rPr>
          <w:lang w:val="da-DK"/>
        </w:rPr>
        <w:tab/>
      </w:r>
      <w:r w:rsidRPr="00145E68">
        <w:rPr>
          <w:lang w:val="da-DK"/>
        </w:rPr>
        <w:tab/>
      </w:r>
      <w:r w:rsidRPr="00145E68">
        <w:rPr>
          <w:lang w:val="da-DK"/>
        </w:rPr>
        <w:tab/>
        <w:t>______________________</w:t>
      </w:r>
    </w:p>
    <w:p w14:paraId="7057384B" w14:textId="56ED6FAB" w:rsidR="008F3BD5" w:rsidRPr="00145E68" w:rsidRDefault="00D12F33" w:rsidP="008F3BD5">
      <w:pPr>
        <w:rPr>
          <w:lang w:val="da-DK"/>
        </w:rPr>
      </w:pPr>
      <w:r>
        <w:t>Nord-Odal Kommune</w:t>
      </w:r>
      <w:r w:rsidR="008F3BD5" w:rsidRPr="00145E68">
        <w:rPr>
          <w:lang w:val="da-DK"/>
        </w:rPr>
        <w:tab/>
      </w:r>
      <w:r w:rsidR="008F3BD5" w:rsidRPr="00145E68">
        <w:rPr>
          <w:lang w:val="da-DK"/>
        </w:rPr>
        <w:tab/>
      </w:r>
      <w:r w:rsidR="008F3BD5" w:rsidRPr="00145E68">
        <w:rPr>
          <w:lang w:val="da-DK"/>
        </w:rPr>
        <w:tab/>
      </w:r>
      <w:r w:rsidR="008F3BD5" w:rsidRPr="00145E68">
        <w:rPr>
          <w:lang w:val="da-DK"/>
        </w:rPr>
        <w:tab/>
      </w:r>
      <w:r w:rsidR="008F3BD5" w:rsidRPr="00145E68">
        <w:rPr>
          <w:lang w:val="da-DK"/>
        </w:rPr>
        <w:tab/>
      </w:r>
      <w:r w:rsidR="008F3BD5" w:rsidRPr="00145E68">
        <w:rPr>
          <w:lang w:val="da-DK"/>
        </w:rPr>
        <w:tab/>
      </w:r>
      <w:r w:rsidR="008F3BD5" w:rsidRPr="00145E68">
        <w:rPr>
          <w:lang w:val="da-DK"/>
        </w:rPr>
        <w:tab/>
        <w:t xml:space="preserve">Seniornett </w:t>
      </w:r>
      <w:r>
        <w:t>Nord-Odal</w:t>
      </w:r>
    </w:p>
    <w:sectPr w:rsidR="008F3BD5" w:rsidRPr="00145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27F2C"/>
    <w:multiLevelType w:val="hybridMultilevel"/>
    <w:tmpl w:val="4DDC71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223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363"/>
    <w:rsid w:val="000203EF"/>
    <w:rsid w:val="00075753"/>
    <w:rsid w:val="000F008B"/>
    <w:rsid w:val="00100E35"/>
    <w:rsid w:val="00145E68"/>
    <w:rsid w:val="00181FD1"/>
    <w:rsid w:val="001A32E0"/>
    <w:rsid w:val="001F547F"/>
    <w:rsid w:val="00200794"/>
    <w:rsid w:val="002A1F1A"/>
    <w:rsid w:val="002F1C85"/>
    <w:rsid w:val="002F76D6"/>
    <w:rsid w:val="003B2C00"/>
    <w:rsid w:val="003E0515"/>
    <w:rsid w:val="003E1D18"/>
    <w:rsid w:val="004D5384"/>
    <w:rsid w:val="00546360"/>
    <w:rsid w:val="005C291B"/>
    <w:rsid w:val="005F27C3"/>
    <w:rsid w:val="006B44B4"/>
    <w:rsid w:val="006B50AD"/>
    <w:rsid w:val="007A5073"/>
    <w:rsid w:val="007E0385"/>
    <w:rsid w:val="0080714F"/>
    <w:rsid w:val="00825455"/>
    <w:rsid w:val="0083537F"/>
    <w:rsid w:val="008C5C7D"/>
    <w:rsid w:val="008D777A"/>
    <w:rsid w:val="008F3BD5"/>
    <w:rsid w:val="0090412B"/>
    <w:rsid w:val="00950A26"/>
    <w:rsid w:val="009D0767"/>
    <w:rsid w:val="009D6087"/>
    <w:rsid w:val="009E24E1"/>
    <w:rsid w:val="00A37547"/>
    <w:rsid w:val="00A9086B"/>
    <w:rsid w:val="00B10823"/>
    <w:rsid w:val="00B26363"/>
    <w:rsid w:val="00B2751A"/>
    <w:rsid w:val="00BF672E"/>
    <w:rsid w:val="00C5468F"/>
    <w:rsid w:val="00CD5EB4"/>
    <w:rsid w:val="00CE4926"/>
    <w:rsid w:val="00D129A8"/>
    <w:rsid w:val="00D12F33"/>
    <w:rsid w:val="00E213AE"/>
    <w:rsid w:val="00E40033"/>
    <w:rsid w:val="00E923D8"/>
    <w:rsid w:val="00EE4EA0"/>
    <w:rsid w:val="00EF2C09"/>
    <w:rsid w:val="00F17680"/>
    <w:rsid w:val="00F25BB5"/>
    <w:rsid w:val="00FC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C1285"/>
  <w15:chartTrackingRefBased/>
  <w15:docId w15:val="{9E0DA02D-C0D7-4D55-9973-88DF41E0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26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26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26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26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26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26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26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26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26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263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263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26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2636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2636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2636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2636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2636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2636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26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26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26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26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26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2636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2636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2636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26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2636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263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16b47-f64e-4c17-8a57-a89f972b5f7f">
      <Terms xmlns="http://schemas.microsoft.com/office/infopath/2007/PartnerControls"/>
    </lcf76f155ced4ddcb4097134ff3c332f>
    <TaxCatchAll xmlns="3ebeacdf-6837-4433-b333-bb8a39cc8a1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DBCD392F692A4B8DC694257EE62D76" ma:contentTypeVersion="18" ma:contentTypeDescription="Opprett et nytt dokument." ma:contentTypeScope="" ma:versionID="ab1c190f05dbe9aa5508f976ab41d029">
  <xsd:schema xmlns:xsd="http://www.w3.org/2001/XMLSchema" xmlns:xs="http://www.w3.org/2001/XMLSchema" xmlns:p="http://schemas.microsoft.com/office/2006/metadata/properties" xmlns:ns2="61716b47-f64e-4c17-8a57-a89f972b5f7f" xmlns:ns3="3ebeacdf-6837-4433-b333-bb8a39cc8a1b" targetNamespace="http://schemas.microsoft.com/office/2006/metadata/properties" ma:root="true" ma:fieldsID="43c394eb536a042af5ee58fa21402018" ns2:_="" ns3:_="">
    <xsd:import namespace="61716b47-f64e-4c17-8a57-a89f972b5f7f"/>
    <xsd:import namespace="3ebeacdf-6837-4433-b333-bb8a39cc8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16b47-f64e-4c17-8a57-a89f972b5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ff65b06-c1bd-4394-8211-c17bdf6c7e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eacdf-6837-4433-b333-bb8a39cc8a1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c7595d4-e24d-4225-918f-488c8e76fb49}" ma:internalName="TaxCatchAll" ma:showField="CatchAllData" ma:web="3ebeacdf-6837-4433-b333-bb8a39cc8a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306DBA-A025-42B0-ADC2-7596740F01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B61B8-07C0-4BE9-B5EC-340C91115C98}">
  <ds:schemaRefs>
    <ds:schemaRef ds:uri="http://schemas.microsoft.com/office/2006/metadata/properties"/>
    <ds:schemaRef ds:uri="http://schemas.microsoft.com/office/infopath/2007/PartnerControls"/>
    <ds:schemaRef ds:uri="61716b47-f64e-4c17-8a57-a89f972b5f7f"/>
    <ds:schemaRef ds:uri="3ebeacdf-6837-4433-b333-bb8a39cc8a1b"/>
  </ds:schemaRefs>
</ds:datastoreItem>
</file>

<file path=customXml/itemProps3.xml><?xml version="1.0" encoding="utf-8"?>
<ds:datastoreItem xmlns:ds="http://schemas.openxmlformats.org/officeDocument/2006/customXml" ds:itemID="{607C5CF0-D5B8-419B-A586-D8C05ADF1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16b47-f64e-4c17-8a57-a89f972b5f7f"/>
    <ds:schemaRef ds:uri="3ebeacdf-6837-4433-b333-bb8a39cc8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665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Boholm</dc:creator>
  <cp:keywords/>
  <dc:description/>
  <cp:lastModifiedBy>Jon Erik Drugli</cp:lastModifiedBy>
  <cp:revision>3</cp:revision>
  <dcterms:created xsi:type="dcterms:W3CDTF">2025-03-14T09:40:00Z</dcterms:created>
  <dcterms:modified xsi:type="dcterms:W3CDTF">2025-03-25T11:45:00Z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0x010100A7DBCD392F692A4B8DC694257EE62D76</vt:lpwstr>
  </property>
  <property fmtid="{D5CDD505-2E9C-101B-9397-08002B2CF9AE}" pid="3" name="MediaServiceImageTags">
    <vt:lpwstr/>
  </property>
</Properties>
</file>